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288F" w:rsidRPr="0018288F" w:rsidRDefault="0018288F" w:rsidP="0018288F">
      <w:pPr>
        <w:shd w:val="clear" w:color="auto" w:fill="FEFEFE"/>
        <w:outlineLvl w:val="0"/>
        <w:rPr>
          <w:rFonts w:ascii="Raleway" w:eastAsia="Times New Roman" w:hAnsi="Raleway" w:cs="Arial"/>
          <w:b/>
          <w:bCs/>
          <w:caps/>
          <w:color w:val="E52561"/>
          <w:spacing w:val="15"/>
          <w:kern w:val="36"/>
          <w:sz w:val="48"/>
          <w:szCs w:val="48"/>
          <w:lang w:eastAsia="fr-FR"/>
        </w:rPr>
      </w:pPr>
      <w:r w:rsidRPr="0018288F">
        <w:rPr>
          <w:rFonts w:ascii="Raleway" w:eastAsia="Times New Roman" w:hAnsi="Raleway" w:cs="Arial"/>
          <w:b/>
          <w:bCs/>
          <w:caps/>
          <w:color w:val="E52561"/>
          <w:spacing w:val="15"/>
          <w:kern w:val="36"/>
          <w:sz w:val="48"/>
          <w:szCs w:val="48"/>
          <w:lang w:eastAsia="fr-FR"/>
        </w:rPr>
        <w:t>« NAÎTRE, CE N'EST PAS COMPLIQUÉ. MOURIR, C'EST TRÈS FACILE. »</w:t>
      </w:r>
    </w:p>
    <w:p w:rsidR="0018288F" w:rsidRPr="0018288F" w:rsidRDefault="0018288F" w:rsidP="0018288F">
      <w:pPr>
        <w:shd w:val="clear" w:color="auto" w:fill="FEFEFE"/>
        <w:spacing w:before="100" w:beforeAutospacing="1" w:after="100" w:afterAutospacing="1"/>
        <w:outlineLvl w:val="2"/>
        <w:rPr>
          <w:rFonts w:ascii="Raleway" w:eastAsia="Times New Roman" w:hAnsi="Raleway" w:cs="Arial"/>
          <w:caps/>
          <w:color w:val="E52561"/>
          <w:sz w:val="27"/>
          <w:szCs w:val="27"/>
          <w:lang w:eastAsia="fr-FR"/>
        </w:rPr>
      </w:pPr>
      <w:r w:rsidRPr="0018288F">
        <w:rPr>
          <w:rFonts w:ascii="Raleway" w:eastAsia="Times New Roman" w:hAnsi="Raleway" w:cs="Arial"/>
          <w:caps/>
          <w:color w:val="E52561"/>
          <w:sz w:val="27"/>
          <w:szCs w:val="27"/>
          <w:lang w:eastAsia="fr-FR"/>
        </w:rPr>
        <w:t>PAR JEAN-LUC LAGARCE</w:t>
      </w:r>
    </w:p>
    <w:p w:rsidR="0018288F" w:rsidRPr="0018288F" w:rsidRDefault="0018288F" w:rsidP="0018288F">
      <w:pPr>
        <w:shd w:val="clear" w:color="auto" w:fill="FEFEFE"/>
        <w:spacing w:before="100" w:beforeAutospacing="1" w:after="100" w:afterAutospacing="1"/>
        <w:jc w:val="both"/>
        <w:rPr>
          <w:rFonts w:ascii="Arial" w:eastAsia="Times New Roman" w:hAnsi="Arial" w:cs="Arial"/>
          <w:color w:val="333333"/>
          <w:sz w:val="21"/>
          <w:szCs w:val="21"/>
          <w:lang w:eastAsia="fr-FR"/>
        </w:rPr>
      </w:pPr>
      <w:r w:rsidRPr="0018288F">
        <w:rPr>
          <w:rFonts w:ascii="Arial" w:eastAsia="Times New Roman" w:hAnsi="Arial" w:cs="Arial"/>
          <w:color w:val="333333"/>
          <w:sz w:val="21"/>
          <w:szCs w:val="21"/>
          <w:lang w:eastAsia="fr-FR"/>
        </w:rPr>
        <w:t>Naître, ce n'est pas compliqué. Mourir, c'est très facile. Vivre, entre ces deux événements, ce n'est pas nécessairement impossible. Il n'est question que de suivre les règles et d'appliquer les principes pour s'en accommoder, il suffit de savoir qu'en toutes circonstances, il existe une solution, un moyen de réagir et de se comporter, une explication aux problèmes, car la vie n'est qu'une longue suite d'infimes problèmes, qui, chacun, appellent et doivent connaître une réponse.</w:t>
      </w:r>
    </w:p>
    <w:p w:rsidR="0018288F" w:rsidRPr="0018288F" w:rsidRDefault="0018288F" w:rsidP="0018288F">
      <w:pPr>
        <w:shd w:val="clear" w:color="auto" w:fill="FEFEFE"/>
        <w:spacing w:before="100" w:beforeAutospacing="1" w:after="100" w:afterAutospacing="1"/>
        <w:jc w:val="both"/>
        <w:rPr>
          <w:rFonts w:ascii="Arial" w:eastAsia="Times New Roman" w:hAnsi="Arial" w:cs="Arial"/>
          <w:color w:val="333333"/>
          <w:sz w:val="21"/>
          <w:szCs w:val="21"/>
          <w:lang w:eastAsia="fr-FR"/>
        </w:rPr>
      </w:pPr>
      <w:r w:rsidRPr="0018288F">
        <w:rPr>
          <w:rFonts w:ascii="Arial" w:eastAsia="Times New Roman" w:hAnsi="Arial" w:cs="Arial"/>
          <w:color w:val="333333"/>
          <w:sz w:val="21"/>
          <w:szCs w:val="21"/>
          <w:lang w:eastAsia="fr-FR"/>
        </w:rPr>
        <w:t>Un certain nombre de pratiques solutions permettent d'échapper à l'incertitude, au doute, à la terrible réaction spontanée, à l'émotion soudaine, à la joie si grossière, à la cordialité la plus généreuse ou à la douleur sincère.</w:t>
      </w:r>
    </w:p>
    <w:p w:rsidR="0018288F" w:rsidRPr="0018288F" w:rsidRDefault="0018288F" w:rsidP="0018288F">
      <w:pPr>
        <w:shd w:val="clear" w:color="auto" w:fill="FEFEFE"/>
        <w:spacing w:before="100" w:beforeAutospacing="1" w:after="100" w:afterAutospacing="1"/>
        <w:jc w:val="both"/>
        <w:rPr>
          <w:rFonts w:ascii="Arial" w:eastAsia="Times New Roman" w:hAnsi="Arial" w:cs="Arial"/>
          <w:color w:val="333333"/>
          <w:sz w:val="21"/>
          <w:szCs w:val="21"/>
          <w:lang w:eastAsia="fr-FR"/>
        </w:rPr>
      </w:pPr>
      <w:r w:rsidRPr="0018288F">
        <w:rPr>
          <w:rFonts w:ascii="Arial" w:eastAsia="Times New Roman" w:hAnsi="Arial" w:cs="Arial"/>
          <w:color w:val="333333"/>
          <w:sz w:val="21"/>
          <w:szCs w:val="21"/>
          <w:lang w:eastAsia="fr-FR"/>
        </w:rPr>
        <w:t>Apprendre à vivre, savoir vivre, protégera toujours du naturel, et rassurera sur l'animal qui ne demande qu'à ressurgir</w:t>
      </w:r>
      <w:r w:rsidR="00B43718">
        <w:rPr>
          <w:rFonts w:ascii="Arial" w:eastAsia="Times New Roman" w:hAnsi="Arial" w:cs="Arial"/>
          <w:color w:val="333333"/>
          <w:sz w:val="21"/>
          <w:szCs w:val="21"/>
          <w:lang w:eastAsia="fr-FR"/>
        </w:rPr>
        <w:t xml:space="preserve"> </w:t>
      </w:r>
      <w:r w:rsidRPr="0018288F">
        <w:rPr>
          <w:rFonts w:ascii="Arial" w:eastAsia="Times New Roman" w:hAnsi="Arial" w:cs="Arial"/>
          <w:color w:val="333333"/>
          <w:sz w:val="21"/>
          <w:szCs w:val="21"/>
          <w:lang w:eastAsia="fr-FR"/>
        </w:rPr>
        <w:t>; cette part de nous si mal élevée qui laisserait parler son cœur, s'approcher de ceux qu'ils aiment sans conscience de leur rang et leur place dans le Monde et s'éloigner des faux-semblants.</w:t>
      </w:r>
    </w:p>
    <w:p w:rsidR="0018288F" w:rsidRPr="0018288F" w:rsidRDefault="0018288F" w:rsidP="0018288F">
      <w:pPr>
        <w:shd w:val="clear" w:color="auto" w:fill="FEFEFE"/>
        <w:spacing w:before="100" w:beforeAutospacing="1" w:after="100" w:afterAutospacing="1"/>
        <w:jc w:val="both"/>
        <w:rPr>
          <w:rFonts w:ascii="Arial" w:eastAsia="Times New Roman" w:hAnsi="Arial" w:cs="Arial"/>
          <w:color w:val="333333"/>
          <w:sz w:val="21"/>
          <w:szCs w:val="21"/>
          <w:lang w:eastAsia="fr-FR"/>
        </w:rPr>
      </w:pPr>
      <w:r w:rsidRPr="0018288F">
        <w:rPr>
          <w:rFonts w:ascii="Arial" w:eastAsia="Times New Roman" w:hAnsi="Arial" w:cs="Arial"/>
          <w:color w:val="333333"/>
          <w:sz w:val="21"/>
          <w:szCs w:val="21"/>
          <w:lang w:eastAsia="fr-FR"/>
        </w:rPr>
        <w:t>Il s'agit de connaître et d'apprendre, dès l'instant déjà si mondain de sa naissance, à tenir son rang et respecter les codes qui régissent l'existence. Il s'agit encore de peser le pour et le contre, évaluer les valeurs et les intérêts qui autorisent les fiançailles, le mariage – nous ne parlons pas d'amour – les lois qui régissent les sentiments affectifs et qui mènent toujours, sans ces erreurs fatales et triviales de l'instinct, vers la parfaite harmonie sociale. Il s'agit enfin de contrôler ses peines, de pleurer en quantité nécessaire et relative, de juger de l'importance de son chagrin, et toujours, dans les instants les plus difficiles de la vie, d'évaluer la juste part qu'on leur accorde.</w:t>
      </w:r>
    </w:p>
    <w:p w:rsidR="0018288F" w:rsidRPr="0018288F" w:rsidRDefault="0018288F" w:rsidP="0018288F">
      <w:pPr>
        <w:shd w:val="clear" w:color="auto" w:fill="FEFEFE"/>
        <w:spacing w:before="100" w:beforeAutospacing="1" w:after="100" w:afterAutospacing="1"/>
        <w:jc w:val="both"/>
        <w:rPr>
          <w:rFonts w:ascii="Arial" w:eastAsia="Times New Roman" w:hAnsi="Arial" w:cs="Arial"/>
          <w:color w:val="333333"/>
          <w:sz w:val="21"/>
          <w:szCs w:val="21"/>
          <w:lang w:eastAsia="fr-FR"/>
        </w:rPr>
      </w:pPr>
      <w:r w:rsidRPr="0018288F">
        <w:rPr>
          <w:rFonts w:ascii="Arial" w:eastAsia="Times New Roman" w:hAnsi="Arial" w:cs="Arial"/>
          <w:color w:val="333333"/>
          <w:sz w:val="21"/>
          <w:szCs w:val="21"/>
          <w:lang w:eastAsia="fr-FR"/>
        </w:rPr>
        <w:t>Appuyé sur le livre des convenances, des usages et des bonnes manières, faisant toujours référence, sans jamais rien laisser passer de sa propre nature intime, cette bête incontrôlable qui ne laisse parler que son cœur, c'est bien risible, faisant toujours référence et ne voulant pas en démordre, à la bienséance, l'étiquette, les recommandations, le bon assortiment des objets et des personnes, le ton et l'ordre, on se tiendra toujours bien, on sera comme il faut, on ne risquera rien, on n'aura jamais peur.</w:t>
      </w:r>
    </w:p>
    <w:p w:rsidR="0018288F" w:rsidRPr="0018288F" w:rsidRDefault="0018288F" w:rsidP="0018288F">
      <w:pPr>
        <w:shd w:val="clear" w:color="auto" w:fill="FEFEFE"/>
        <w:spacing w:before="100" w:beforeAutospacing="1" w:after="100" w:afterAutospacing="1"/>
        <w:jc w:val="both"/>
        <w:rPr>
          <w:rFonts w:ascii="Arial" w:eastAsia="Times New Roman" w:hAnsi="Arial" w:cs="Arial"/>
          <w:color w:val="333333"/>
          <w:sz w:val="21"/>
          <w:szCs w:val="21"/>
          <w:lang w:eastAsia="fr-FR"/>
        </w:rPr>
      </w:pPr>
      <w:r w:rsidRPr="0018288F">
        <w:rPr>
          <w:rFonts w:ascii="Arial" w:eastAsia="Times New Roman" w:hAnsi="Arial" w:cs="Arial"/>
          <w:color w:val="333333"/>
          <w:sz w:val="21"/>
          <w:szCs w:val="21"/>
          <w:lang w:eastAsia="fr-FR"/>
        </w:rPr>
        <w:t xml:space="preserve">Jean-Luc </w:t>
      </w:r>
      <w:proofErr w:type="spellStart"/>
      <w:r w:rsidRPr="0018288F">
        <w:rPr>
          <w:rFonts w:ascii="Arial" w:eastAsia="Times New Roman" w:hAnsi="Arial" w:cs="Arial"/>
          <w:color w:val="333333"/>
          <w:sz w:val="21"/>
          <w:szCs w:val="21"/>
          <w:lang w:eastAsia="fr-FR"/>
        </w:rPr>
        <w:t>Lagarce</w:t>
      </w:r>
      <w:proofErr w:type="spellEnd"/>
    </w:p>
    <w:p w:rsidR="004D1CF1" w:rsidRDefault="004D1CF1"/>
    <w:sectPr w:rsidR="004D1C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aleway">
    <w:panose1 w:val="00000000000000000000"/>
    <w:charset w:val="4D"/>
    <w:family w:val="auto"/>
    <w:pitch w:val="variable"/>
    <w:sig w:usb0="A00002FF" w:usb1="5000205B"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88F"/>
    <w:rsid w:val="0018288F"/>
    <w:rsid w:val="004D1CF1"/>
    <w:rsid w:val="00B43718"/>
    <w:rsid w:val="00F236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3229CFB"/>
  <w15:chartTrackingRefBased/>
  <w15:docId w15:val="{B4C18C36-C669-BC44-ACCC-2E5E73AB3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18288F"/>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3">
    <w:name w:val="heading 3"/>
    <w:basedOn w:val="Normal"/>
    <w:link w:val="Titre3Car"/>
    <w:uiPriority w:val="9"/>
    <w:qFormat/>
    <w:rsid w:val="0018288F"/>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8288F"/>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18288F"/>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18288F"/>
    <w:pPr>
      <w:spacing w:before="100" w:beforeAutospacing="1" w:after="100" w:afterAutospacing="1"/>
    </w:pPr>
    <w:rPr>
      <w:rFonts w:ascii="Times New Roman" w:eastAsia="Times New Roman" w:hAnsi="Times New Roman" w:cs="Times New Roman"/>
      <w:lang w:eastAsia="fr-FR"/>
    </w:rPr>
  </w:style>
  <w:style w:type="paragraph" w:customStyle="1" w:styleId="tc-signature-article">
    <w:name w:val="tc-signature-article"/>
    <w:basedOn w:val="Normal"/>
    <w:rsid w:val="0018288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556605">
      <w:bodyDiv w:val="1"/>
      <w:marLeft w:val="0"/>
      <w:marRight w:val="0"/>
      <w:marTop w:val="0"/>
      <w:marBottom w:val="0"/>
      <w:divBdr>
        <w:top w:val="none" w:sz="0" w:space="0" w:color="auto"/>
        <w:left w:val="none" w:sz="0" w:space="0" w:color="auto"/>
        <w:bottom w:val="none" w:sz="0" w:space="0" w:color="auto"/>
        <w:right w:val="none" w:sz="0" w:space="0" w:color="auto"/>
      </w:divBdr>
      <w:divsChild>
        <w:div w:id="841819104">
          <w:marLeft w:val="0"/>
          <w:marRight w:val="0"/>
          <w:marTop w:val="0"/>
          <w:marBottom w:val="0"/>
          <w:divBdr>
            <w:top w:val="none" w:sz="0" w:space="0" w:color="auto"/>
            <w:left w:val="none" w:sz="0" w:space="0" w:color="auto"/>
            <w:bottom w:val="none" w:sz="0" w:space="0" w:color="auto"/>
            <w:right w:val="none" w:sz="0" w:space="0" w:color="auto"/>
          </w:divBdr>
        </w:div>
        <w:div w:id="1705907960">
          <w:marLeft w:val="0"/>
          <w:marRight w:val="0"/>
          <w:marTop w:val="0"/>
          <w:marBottom w:val="0"/>
          <w:divBdr>
            <w:top w:val="none" w:sz="0" w:space="0" w:color="auto"/>
            <w:left w:val="none" w:sz="0" w:space="0" w:color="auto"/>
            <w:bottom w:val="none" w:sz="0" w:space="0" w:color="auto"/>
            <w:right w:val="none" w:sz="0" w:space="0" w:color="auto"/>
          </w:divBdr>
          <w:divsChild>
            <w:div w:id="792408293">
              <w:marLeft w:val="0"/>
              <w:marRight w:val="0"/>
              <w:marTop w:val="0"/>
              <w:marBottom w:val="300"/>
              <w:divBdr>
                <w:top w:val="none" w:sz="0" w:space="0" w:color="auto"/>
                <w:left w:val="none" w:sz="0" w:space="0" w:color="auto"/>
                <w:bottom w:val="none" w:sz="0" w:space="0" w:color="auto"/>
                <w:right w:val="none" w:sz="0" w:space="0" w:color="auto"/>
              </w:divBdr>
              <w:divsChild>
                <w:div w:id="126361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1986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2023-03-20T10:28:00Z</cp:lastPrinted>
  <dcterms:created xsi:type="dcterms:W3CDTF">2023-03-20T14:33:00Z</dcterms:created>
  <dcterms:modified xsi:type="dcterms:W3CDTF">2023-03-20T14:33:00Z</dcterms:modified>
</cp:coreProperties>
</file>